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5" w:rsidRPr="00517E6F" w:rsidRDefault="00007065" w:rsidP="00007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</w:t>
      </w:r>
      <w:r w:rsidRPr="00517E6F">
        <w:rPr>
          <w:rFonts w:ascii="Times New Roman" w:hAnsi="Times New Roman" w:cs="Times New Roman"/>
          <w:bCs/>
          <w:sz w:val="24"/>
          <w:szCs w:val="24"/>
        </w:rPr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42BF15E" wp14:editId="14D770ED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90600" cy="990600"/>
            <wp:effectExtent l="0" t="0" r="0" b="0"/>
            <wp:wrapNone/>
            <wp:docPr id="1" name="Picture 1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526D">
        <w:rPr>
          <w:b/>
          <w:bCs/>
          <w:sz w:val="40"/>
          <w:szCs w:val="40"/>
        </w:rPr>
        <w:t>TEZĂ DE DOCTORAT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20... </w:t>
      </w:r>
      <w:r w:rsidRPr="006A6DC5">
        <w:rPr>
          <w:rFonts w:ascii="Times New Roman" w:hAnsi="Times New Roman" w:cs="Times New Roman"/>
          <w:sz w:val="24"/>
          <w:szCs w:val="24"/>
        </w:rPr>
        <w:t>(anul)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Pr="00517E6F">
        <w:rPr>
          <w:rFonts w:ascii="Times New Roman" w:hAnsi="Times New Roman" w:cs="Times New Roman"/>
          <w:bCs/>
          <w:sz w:val="24"/>
          <w:szCs w:val="24"/>
        </w:rPr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813FC68" wp14:editId="21C6E020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990600" cy="990600"/>
            <wp:effectExtent l="0" t="0" r="0" b="0"/>
            <wp:wrapNone/>
            <wp:docPr id="2" name="Picture 2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7F526D">
        <w:rPr>
          <w:b/>
          <w:bCs/>
          <w:sz w:val="40"/>
          <w:szCs w:val="40"/>
        </w:rPr>
        <w:t>TEZĂ DE DOCTORAT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TITLUL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A6DC5"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Pr="006A6DC5">
        <w:rPr>
          <w:rFonts w:ascii="Times New Roman" w:hAnsi="Times New Roman" w:cs="Times New Roman"/>
          <w:sz w:val="24"/>
          <w:szCs w:val="24"/>
        </w:rPr>
        <w:t>(anul)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65" w:rsidRDefault="00007065" w:rsidP="00007065">
      <w:pPr>
        <w:ind w:left="778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bCs/>
          <w:sz w:val="24"/>
          <w:szCs w:val="24"/>
        </w:rPr>
        <w:lastRenderedPageBreak/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007065" w:rsidRDefault="00007065" w:rsidP="00007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590E3E5" wp14:editId="0283B1D8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90600" cy="990600"/>
            <wp:effectExtent l="0" t="0" r="0" b="0"/>
            <wp:wrapNone/>
            <wp:docPr id="3" name="Picture 3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REZUMATUL TEZEI</w:t>
      </w:r>
      <w:r w:rsidRPr="007F526D">
        <w:rPr>
          <w:b/>
          <w:bCs/>
          <w:sz w:val="40"/>
          <w:szCs w:val="40"/>
        </w:rPr>
        <w:t xml:space="preserve"> DE DOCTORAT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TITLUL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20... </w:t>
      </w:r>
      <w:r>
        <w:rPr>
          <w:rFonts w:ascii="Times New Roman" w:hAnsi="Times New Roman" w:cs="Times New Roman"/>
          <w:sz w:val="24"/>
          <w:szCs w:val="24"/>
        </w:rPr>
        <w:t>(anul</w:t>
      </w:r>
      <w:r w:rsidRPr="006A6DC5">
        <w:rPr>
          <w:rFonts w:ascii="Times New Roman" w:hAnsi="Times New Roman" w:cs="Times New Roman"/>
          <w:sz w:val="24"/>
          <w:szCs w:val="24"/>
        </w:rPr>
        <w:t>)</w:t>
      </w:r>
    </w:p>
    <w:p w:rsidR="00E947D2" w:rsidRDefault="00007065">
      <w:bookmarkStart w:id="0" w:name="_GoBack"/>
      <w:bookmarkEnd w:id="0"/>
    </w:p>
    <w:sectPr w:rsidR="00E947D2" w:rsidSect="00A65B73">
      <w:footerReference w:type="default" r:id="rId5"/>
      <w:pgSz w:w="11906" w:h="16838"/>
      <w:pgMar w:top="630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7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BFF" w:rsidRDefault="00007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5BFF" w:rsidRDefault="000070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65"/>
    <w:rsid w:val="00007065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A639-C8C3-4C88-A2E1-EDC236F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6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6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Alina Munteanu</cp:lastModifiedBy>
  <cp:revision>1</cp:revision>
  <dcterms:created xsi:type="dcterms:W3CDTF">2021-10-15T05:46:00Z</dcterms:created>
  <dcterms:modified xsi:type="dcterms:W3CDTF">2021-10-15T05:46:00Z</dcterms:modified>
</cp:coreProperties>
</file>